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F2" w:rsidRPr="001C4FB1" w:rsidRDefault="004C49F2" w:rsidP="004C49F2">
      <w:pPr>
        <w:pStyle w:val="2"/>
        <w:ind w:firstLine="709"/>
        <w:rPr>
          <w:sz w:val="28"/>
          <w:szCs w:val="28"/>
        </w:rPr>
      </w:pPr>
      <w:r w:rsidRPr="001C4FB1">
        <w:rPr>
          <w:sz w:val="28"/>
          <w:szCs w:val="28"/>
        </w:rPr>
        <w:t>Продлен срок представления федеральными государственными служащими сведений о доходах и расходах</w:t>
      </w:r>
    </w:p>
    <w:p w:rsidR="004C49F2" w:rsidRPr="001C4FB1" w:rsidRDefault="004C49F2" w:rsidP="004C4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C4FB1">
        <w:rPr>
          <w:sz w:val="28"/>
          <w:szCs w:val="28"/>
        </w:rPr>
        <w:t xml:space="preserve">Указом Президента Российской Федерации от 17.04.2020 №272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 срок представления федеральными государственными служащими сведений о доходах и расходах </w:t>
      </w:r>
      <w:r>
        <w:rPr>
          <w:sz w:val="28"/>
          <w:szCs w:val="28"/>
        </w:rPr>
        <w:t>продлен до 01.08.2020</w:t>
      </w:r>
      <w:r w:rsidRPr="001C4FB1">
        <w:rPr>
          <w:sz w:val="28"/>
          <w:szCs w:val="28"/>
        </w:rPr>
        <w:t>.</w:t>
      </w:r>
    </w:p>
    <w:p w:rsidR="004C49F2" w:rsidRPr="001C4FB1" w:rsidRDefault="004C49F2" w:rsidP="004C4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FB1">
        <w:rPr>
          <w:sz w:val="28"/>
          <w:szCs w:val="28"/>
        </w:rPr>
        <w:t>Органам государственной власти субъектов Российской Федерации и органам местного самоуправления предписано определить такой же порядок декларационной компании в 2020 году (за отчетный период 2019 года).</w:t>
      </w:r>
    </w:p>
    <w:p w:rsidR="004C49F2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49F2" w:rsidRPr="004C49F2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49F2"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:rsidR="004C49F2" w:rsidRPr="004C49F2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49F2"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 w:rsidRPr="004C49F2">
        <w:rPr>
          <w:rFonts w:ascii="Times New Roman" w:hAnsi="Times New Roman" w:cs="Times New Roman"/>
          <w:sz w:val="28"/>
          <w:szCs w:val="28"/>
        </w:rPr>
        <w:tab/>
      </w:r>
      <w:r w:rsidRPr="004C49F2">
        <w:rPr>
          <w:rFonts w:ascii="Times New Roman" w:hAnsi="Times New Roman" w:cs="Times New Roman"/>
          <w:sz w:val="28"/>
          <w:szCs w:val="28"/>
        </w:rPr>
        <w:tab/>
      </w:r>
      <w:r w:rsidRPr="004C49F2">
        <w:rPr>
          <w:rFonts w:ascii="Times New Roman" w:hAnsi="Times New Roman" w:cs="Times New Roman"/>
          <w:sz w:val="28"/>
          <w:szCs w:val="28"/>
        </w:rPr>
        <w:tab/>
      </w:r>
      <w:r w:rsidRPr="004C49F2">
        <w:rPr>
          <w:rFonts w:ascii="Times New Roman" w:hAnsi="Times New Roman" w:cs="Times New Roman"/>
          <w:sz w:val="28"/>
          <w:szCs w:val="28"/>
        </w:rPr>
        <w:tab/>
      </w:r>
      <w:r w:rsidRPr="004C49F2">
        <w:rPr>
          <w:rFonts w:ascii="Times New Roman" w:hAnsi="Times New Roman" w:cs="Times New Roman"/>
          <w:sz w:val="28"/>
          <w:szCs w:val="28"/>
        </w:rPr>
        <w:tab/>
      </w:r>
      <w:r w:rsidRPr="004C49F2">
        <w:rPr>
          <w:rFonts w:ascii="Times New Roman" w:hAnsi="Times New Roman" w:cs="Times New Roman"/>
          <w:sz w:val="28"/>
          <w:szCs w:val="28"/>
        </w:rPr>
        <w:tab/>
        <w:t xml:space="preserve">        А.Н. Маслов</w:t>
      </w:r>
    </w:p>
    <w:p w:rsidR="00A3222C" w:rsidRDefault="004C49F2"/>
    <w:sectPr w:rsidR="00A3222C" w:rsidSect="0049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49F2"/>
    <w:rsid w:val="0049764F"/>
    <w:rsid w:val="004C49F2"/>
    <w:rsid w:val="0090634E"/>
    <w:rsid w:val="00B7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4F"/>
  </w:style>
  <w:style w:type="paragraph" w:styleId="2">
    <w:name w:val="heading 2"/>
    <w:basedOn w:val="a"/>
    <w:next w:val="a"/>
    <w:link w:val="20"/>
    <w:qFormat/>
    <w:rsid w:val="004C49F2"/>
    <w:pPr>
      <w:keepNext/>
      <w:spacing w:after="0" w:line="240" w:lineRule="auto"/>
      <w:ind w:right="4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9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4C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2</cp:revision>
  <dcterms:created xsi:type="dcterms:W3CDTF">2020-05-14T06:17:00Z</dcterms:created>
  <dcterms:modified xsi:type="dcterms:W3CDTF">2020-05-14T06:18:00Z</dcterms:modified>
</cp:coreProperties>
</file>