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76" w:rsidRDefault="00A42B76" w:rsidP="00A42B76">
      <w:pPr>
        <w:pStyle w:val="1"/>
        <w:ind w:firstLine="709"/>
        <w:jc w:val="both"/>
        <w:rPr>
          <w:b w:val="0"/>
        </w:rPr>
      </w:pPr>
      <w:r w:rsidRPr="00B37831">
        <w:rPr>
          <w:b w:val="0"/>
        </w:rPr>
        <w:t xml:space="preserve">В каких случаях </w:t>
      </w:r>
      <w:proofErr w:type="gramStart"/>
      <w:r w:rsidRPr="00B37831">
        <w:rPr>
          <w:b w:val="0"/>
        </w:rPr>
        <w:t>судом</w:t>
      </w:r>
      <w:proofErr w:type="gramEnd"/>
      <w:r w:rsidRPr="00B37831">
        <w:rPr>
          <w:b w:val="0"/>
        </w:rPr>
        <w:t xml:space="preserve"> может быть вынесено заочное решение и </w:t>
      </w:r>
      <w:proofErr w:type="gramStart"/>
      <w:r w:rsidRPr="00B37831">
        <w:rPr>
          <w:b w:val="0"/>
        </w:rPr>
        <w:t>какой</w:t>
      </w:r>
      <w:proofErr w:type="gramEnd"/>
      <w:r w:rsidRPr="00B37831">
        <w:rPr>
          <w:b w:val="0"/>
        </w:rPr>
        <w:t xml:space="preserve"> порядок его обжалования?</w:t>
      </w:r>
    </w:p>
    <w:p w:rsidR="00A42B76" w:rsidRPr="00B37831" w:rsidRDefault="00A42B76" w:rsidP="00A42B76"/>
    <w:p w:rsidR="00A42B76" w:rsidRPr="00B37831" w:rsidRDefault="00A42B76" w:rsidP="00A42B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Заочное производство возможно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отсутствие.</w:t>
      </w:r>
    </w:p>
    <w:p w:rsidR="00A42B76" w:rsidRPr="00B37831" w:rsidRDefault="00A42B76" w:rsidP="00A42B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    В соответствии с требованиями ст. 233 Гражданского процессуального кодекса РФ  (далее ГПК РФ) суд выносит определение о рассмотрении дела в таком порядке.</w:t>
      </w:r>
    </w:p>
    <w:p w:rsidR="00A42B76" w:rsidRPr="00B37831" w:rsidRDefault="00A42B76" w:rsidP="00A42B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    При рассмотрении дела в порядке заочного производства суд проводит судебное заседание в общем порядке, исследует доказательства, представленные лицами, участвующими в деле, учитывает их доводы и принимает решение, которое именуется заочным.</w:t>
      </w:r>
    </w:p>
    <w:p w:rsidR="00A42B76" w:rsidRPr="00B37831" w:rsidRDefault="00A42B76" w:rsidP="00A42B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    В силу ст.  236 ГПК РФ копия заочного решения суда высылается ответчику не позднее чем в течение трех дней со дня его принятия с уведомлением о вручении. Истцу, не присутствовавшему в судебном заседании и просившему суд рассмотреть дело в его отсутствие, копия заочного решения суда высылается не позднее чем в течение трех дней со дня его принятия с уведомлением о вручении.</w:t>
      </w:r>
    </w:p>
    <w:p w:rsidR="00A42B76" w:rsidRPr="00B37831" w:rsidRDefault="00A42B76" w:rsidP="00A42B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    На основании ст.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42B76" w:rsidRPr="00B37831" w:rsidRDefault="00A42B76" w:rsidP="00A42B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     Кроме того, заочное решение суда может быть обжаловано сторонами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Прокурор района </w:t>
      </w: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старший советник юстиции </w:t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  <w:t xml:space="preserve">        А.Н. Маслов</w:t>
      </w:r>
    </w:p>
    <w:p w:rsidR="00BA78F3" w:rsidRDefault="00BA78F3" w:rsidP="00BA78F3">
      <w:pPr>
        <w:pStyle w:val="2"/>
        <w:ind w:firstLine="709"/>
        <w:rPr>
          <w:sz w:val="28"/>
          <w:szCs w:val="28"/>
        </w:rPr>
      </w:pPr>
    </w:p>
    <w:p w:rsidR="00A3222C" w:rsidRDefault="00A42B76"/>
    <w:sectPr w:rsidR="00A3222C" w:rsidSect="0049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9F2"/>
    <w:rsid w:val="00123D50"/>
    <w:rsid w:val="00180D7E"/>
    <w:rsid w:val="002E162F"/>
    <w:rsid w:val="003A7FD3"/>
    <w:rsid w:val="00445FE1"/>
    <w:rsid w:val="0049764F"/>
    <w:rsid w:val="004C49F2"/>
    <w:rsid w:val="00512303"/>
    <w:rsid w:val="005E2066"/>
    <w:rsid w:val="006046D9"/>
    <w:rsid w:val="006C1FE6"/>
    <w:rsid w:val="0077390E"/>
    <w:rsid w:val="007859BC"/>
    <w:rsid w:val="007E1BF4"/>
    <w:rsid w:val="007E7458"/>
    <w:rsid w:val="008526A0"/>
    <w:rsid w:val="0090634E"/>
    <w:rsid w:val="009B2DFB"/>
    <w:rsid w:val="009D10DD"/>
    <w:rsid w:val="00A42B76"/>
    <w:rsid w:val="00A53458"/>
    <w:rsid w:val="00AD3215"/>
    <w:rsid w:val="00AF31B2"/>
    <w:rsid w:val="00B21835"/>
    <w:rsid w:val="00B6362C"/>
    <w:rsid w:val="00B76F21"/>
    <w:rsid w:val="00BA78F3"/>
    <w:rsid w:val="00BE2247"/>
    <w:rsid w:val="00D37E28"/>
    <w:rsid w:val="00D527B7"/>
    <w:rsid w:val="00D646F9"/>
    <w:rsid w:val="00F33F5A"/>
    <w:rsid w:val="00FD0C8E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4F"/>
  </w:style>
  <w:style w:type="paragraph" w:styleId="1">
    <w:name w:val="heading 1"/>
    <w:basedOn w:val="a"/>
    <w:next w:val="a"/>
    <w:link w:val="10"/>
    <w:uiPriority w:val="9"/>
    <w:qFormat/>
    <w:rsid w:val="00FD0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C49F2"/>
    <w:pPr>
      <w:keepNext/>
      <w:spacing w:after="0" w:line="240" w:lineRule="auto"/>
      <w:ind w:right="4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C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link"/>
    <w:basedOn w:val="a"/>
    <w:rsid w:val="009D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859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17</cp:revision>
  <dcterms:created xsi:type="dcterms:W3CDTF">2020-05-14T06:17:00Z</dcterms:created>
  <dcterms:modified xsi:type="dcterms:W3CDTF">2020-05-14T07:19:00Z</dcterms:modified>
</cp:coreProperties>
</file>